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3D194F" w:rsidRDefault="00E56191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Full title of study</w:t>
            </w:r>
            <w:r w:rsidR="00D56B5D" w:rsidRPr="003D194F">
              <w:rPr>
                <w:rFonts w:ascii="Arial" w:hAnsi="Arial" w:cs="Arial"/>
                <w:kern w:val="0"/>
                <w:sz w:val="22"/>
                <w:szCs w:val="22"/>
              </w:rPr>
              <w:t>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492A26" w:rsidRDefault="00492A26" w:rsidP="00492A26">
            <w:pPr>
              <w:spacing w:line="360" w:lineRule="auto"/>
              <w:contextualSpacing/>
              <w:rPr>
                <w:rFonts w:cs="Times New Roman"/>
                <w:lang w:eastAsia="en-GB"/>
              </w:rPr>
            </w:pPr>
            <w:r w:rsidRPr="00492A26">
              <w:rPr>
                <w:rFonts w:cs="Times New Roman"/>
                <w:color w:val="73C167"/>
                <w:lang w:eastAsia="en-GB"/>
              </w:rPr>
              <w:t>O</w:t>
            </w:r>
            <w:r w:rsidRPr="00492A26">
              <w:rPr>
                <w:rFonts w:cs="Times New Roman"/>
                <w:lang w:eastAsia="en-GB"/>
              </w:rPr>
              <w:t xml:space="preserve">ptimisation of </w:t>
            </w:r>
            <w:r w:rsidRPr="00492A26">
              <w:rPr>
                <w:rFonts w:cs="Times New Roman"/>
                <w:color w:val="73C167"/>
                <w:lang w:eastAsia="en-GB"/>
              </w:rPr>
              <w:t>P</w:t>
            </w:r>
            <w:r w:rsidRPr="00492A26">
              <w:rPr>
                <w:rFonts w:cs="Times New Roman"/>
                <w:lang w:eastAsia="en-GB"/>
              </w:rPr>
              <w:t>eriopera</w:t>
            </w:r>
            <w:r w:rsidRPr="00492A26">
              <w:rPr>
                <w:rFonts w:cs="Times New Roman"/>
                <w:color w:val="73C167"/>
                <w:lang w:eastAsia="en-GB"/>
              </w:rPr>
              <w:t>t</w:t>
            </w:r>
            <w:r w:rsidRPr="00492A26">
              <w:rPr>
                <w:rFonts w:cs="Times New Roman"/>
                <w:lang w:eastAsia="en-GB"/>
              </w:rPr>
              <w:t>ive Card</w:t>
            </w:r>
            <w:r w:rsidRPr="00492A26">
              <w:rPr>
                <w:rFonts w:cs="Times New Roman"/>
                <w:color w:val="73C167"/>
                <w:lang w:eastAsia="en-GB"/>
              </w:rPr>
              <w:t>i</w:t>
            </w:r>
            <w:r w:rsidRPr="00492A26">
              <w:rPr>
                <w:rFonts w:cs="Times New Roman"/>
                <w:lang w:eastAsia="en-GB"/>
              </w:rPr>
              <w:t xml:space="preserve">ovascular </w:t>
            </w:r>
            <w:r w:rsidRPr="00492A26">
              <w:rPr>
                <w:rFonts w:cs="Times New Roman"/>
                <w:color w:val="73C167"/>
                <w:lang w:eastAsia="en-GB"/>
              </w:rPr>
              <w:t>M</w:t>
            </w:r>
            <w:r w:rsidRPr="00492A26">
              <w:rPr>
                <w:rFonts w:cs="Times New Roman"/>
                <w:lang w:eastAsia="en-GB"/>
              </w:rPr>
              <w:t xml:space="preserve">anagement to </w:t>
            </w:r>
            <w:r w:rsidRPr="00492A26">
              <w:rPr>
                <w:rFonts w:cs="Times New Roman"/>
                <w:color w:val="73C167"/>
                <w:lang w:eastAsia="en-GB"/>
              </w:rPr>
              <w:t>I</w:t>
            </w:r>
            <w:r w:rsidRPr="00492A26">
              <w:rPr>
                <w:rFonts w:cs="Times New Roman"/>
                <w:lang w:eastAsia="en-GB"/>
              </w:rPr>
              <w:t xml:space="preserve">mprove </w:t>
            </w:r>
            <w:r w:rsidRPr="00492A26">
              <w:rPr>
                <w:rFonts w:cs="Times New Roman"/>
                <w:color w:val="73C167"/>
                <w:lang w:eastAsia="en-GB"/>
              </w:rPr>
              <w:t>S</w:t>
            </w:r>
            <w:r w:rsidRPr="00492A26">
              <w:rPr>
                <w:rFonts w:cs="Times New Roman"/>
                <w:lang w:eastAsia="en-GB"/>
              </w:rPr>
              <w:t>urgical Outcom</w:t>
            </w:r>
            <w:r w:rsidRPr="00492A26">
              <w:rPr>
                <w:rFonts w:cs="Times New Roman"/>
                <w:color w:val="73C167"/>
                <w:lang w:eastAsia="en-GB"/>
              </w:rPr>
              <w:t xml:space="preserve">e II </w:t>
            </w:r>
            <w:r w:rsidRPr="00492A26">
              <w:rPr>
                <w:rFonts w:cs="Times New Roman"/>
                <w:lang w:eastAsia="en-GB"/>
              </w:rPr>
              <w:t>(OPTIMISE II)</w:t>
            </w:r>
            <w:r w:rsidRPr="00492A26">
              <w:rPr>
                <w:rFonts w:cs="Times New Roman"/>
                <w:color w:val="73C167"/>
                <w:lang w:eastAsia="en-GB"/>
              </w:rPr>
              <w:t xml:space="preserve"> </w:t>
            </w:r>
            <w:r w:rsidRPr="00492A26">
              <w:rPr>
                <w:rFonts w:cs="Times New Roman"/>
                <w:lang w:eastAsia="en-GB"/>
              </w:rPr>
              <w:t>Trial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492A26">
            <w:r w:rsidRPr="00463178">
              <w:rPr>
                <w:bCs/>
                <w:i/>
                <w:color w:val="000000"/>
              </w:rPr>
              <w:t>209688</w:t>
            </w:r>
          </w:p>
        </w:tc>
      </w:tr>
      <w:tr w:rsidR="00E56191" w:rsidRPr="003D194F" w:rsidTr="006E6795">
        <w:trPr>
          <w:trHeight w:val="416"/>
        </w:trPr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492A26">
            <w:r>
              <w:t xml:space="preserve">Minor Amendment </w:t>
            </w:r>
            <w:r w:rsidR="00D47C2C">
              <w:t>9</w:t>
            </w:r>
          </w:p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492A26">
            <w:r>
              <w:t>17 March 2020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492A26">
            <w:proofErr w:type="spellStart"/>
            <w:r>
              <w:t>Prof.</w:t>
            </w:r>
            <w:proofErr w:type="spellEnd"/>
            <w:r>
              <w:t xml:space="preserve"> Rupert Pearse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492A26" w:rsidRDefault="00492A26">
            <w:pPr>
              <w:rPr>
                <w:color w:val="000000"/>
              </w:rPr>
            </w:pPr>
            <w:r>
              <w:rPr>
                <w:color w:val="000000"/>
              </w:rPr>
              <w:t>Adult Critical Care Unit</w:t>
            </w:r>
          </w:p>
          <w:p w:rsidR="00D56B5D" w:rsidRPr="003D194F" w:rsidRDefault="00492A26" w:rsidP="00492A26">
            <w:r>
              <w:rPr>
                <w:color w:val="000000"/>
              </w:rPr>
              <w:t>4</w:t>
            </w:r>
            <w:r w:rsidRPr="00492A26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Floor</w:t>
            </w:r>
            <w:r>
              <w:rPr>
                <w:color w:val="000000"/>
              </w:rPr>
              <w:br/>
              <w:t>Royal London Hospital</w:t>
            </w:r>
            <w:r>
              <w:rPr>
                <w:color w:val="000000"/>
              </w:rPr>
              <w:br/>
              <w:t>Whitechapel</w:t>
            </w:r>
            <w:r>
              <w:rPr>
                <w:color w:val="000000"/>
              </w:rPr>
              <w:br/>
              <w:t>London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492A26">
            <w:r>
              <w:rPr>
                <w:color w:val="000000"/>
              </w:rPr>
              <w:t>E1 1FR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492A26">
            <w:r>
              <w:t>02035940351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7B20E2">
            <w:hyperlink r:id="rId11" w:history="1">
              <w:r w:rsidR="00492A26" w:rsidRPr="00805F3C">
                <w:rPr>
                  <w:rStyle w:val="Hyperlink"/>
                  <w:rFonts w:cs="Arial"/>
                </w:rPr>
                <w:t>r.pearse@qmul.ac.uk/</w:t>
              </w:r>
            </w:hyperlink>
            <w:r w:rsidR="00492A26">
              <w:t xml:space="preserve"> </w:t>
            </w:r>
            <w:hyperlink r:id="rId12" w:history="1">
              <w:r w:rsidR="00492A26" w:rsidRPr="00805F3C">
                <w:rPr>
                  <w:rStyle w:val="Hyperlink"/>
                  <w:rFonts w:cs="Arial"/>
                </w:rPr>
                <w:t>ruzena.uddin@qmul.ac.uk</w:t>
              </w:r>
            </w:hyperlink>
            <w:r w:rsidR="00492A26">
              <w:t xml:space="preserve"> 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2C5F80">
            <w:r>
              <w:t xml:space="preserve">Queen Mary University of London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7B20E2">
            <w:hyperlink r:id="rId13" w:history="1">
              <w:r w:rsidR="00911771" w:rsidRPr="00805F3C">
                <w:rPr>
                  <w:rStyle w:val="Hyperlink"/>
                  <w:rFonts w:cs="Arial"/>
                </w:rPr>
                <w:t>research.governance@qmul.ac.uk</w:t>
              </w:r>
            </w:hyperlink>
            <w:r w:rsidR="00911771">
              <w:t xml:space="preserve"> 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 xml:space="preserve">England 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2C5F80">
            <w:r>
              <w:t xml:space="preserve">Yes </w:t>
            </w:r>
          </w:p>
        </w:tc>
      </w:tr>
      <w:tr w:rsidR="00D56B5D" w:rsidRPr="003D194F" w:rsidTr="002C5F80">
        <w:trPr>
          <w:trHeight w:val="204"/>
        </w:trPr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2C5F80">
            <w:r w:rsidRPr="002C5F80">
              <w:t>Joint Research Management Office (QMUL, Bart’s Health NHS Trust)</w:t>
            </w:r>
          </w:p>
        </w:tc>
      </w:tr>
    </w:tbl>
    <w:p w:rsidR="00D56B5D" w:rsidRPr="003D194F" w:rsidRDefault="00D56B5D">
      <w:pPr>
        <w:sectPr w:rsidR="00D56B5D" w:rsidRPr="003D194F" w:rsidSect="000F6B83">
          <w:headerReference w:type="default" r:id="rId14"/>
          <w:footerReference w:type="default" r:id="rId15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  <w:bookmarkStart w:id="0" w:name="_GoBack"/>
      <w:bookmarkEnd w:id="0"/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:rsidTr="003D194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3D194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3D194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:rsidR="00D56B5D" w:rsidRPr="003D194F" w:rsidRDefault="00492A26">
            <w:r>
              <w:t>Recruitment suspended due to covid-19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:rsidR="00D56B5D" w:rsidRDefault="00492A26" w:rsidP="00492A26">
            <w:proofErr w:type="spellStart"/>
            <w:r>
              <w:t>Barts</w:t>
            </w:r>
            <w:proofErr w:type="spellEnd"/>
            <w:r>
              <w:t xml:space="preserve"> Health NHS Trust</w:t>
            </w:r>
          </w:p>
          <w:p w:rsidR="00492A26" w:rsidRPr="003D194F" w:rsidRDefault="00492A26"/>
        </w:tc>
        <w:tc>
          <w:tcPr>
            <w:tcW w:w="3402" w:type="dxa"/>
            <w:vMerge w:val="restart"/>
          </w:tcPr>
          <w:p w:rsidR="001C0953" w:rsidRDefault="001C0953">
            <w:proofErr w:type="spellStart"/>
            <w:r>
              <w:t>Barts</w:t>
            </w:r>
            <w:proofErr w:type="spellEnd"/>
            <w:r>
              <w:t xml:space="preserve"> Health NHS Trust sent an email to the JRMO.</w:t>
            </w:r>
          </w:p>
          <w:p w:rsidR="001C0953" w:rsidRDefault="001C0953"/>
          <w:p w:rsidR="00D56B5D" w:rsidRDefault="00492A26">
            <w:r>
              <w:t>Notification letter from NHS FIFE notifying the trial office that recruitment has been suspended.</w:t>
            </w:r>
            <w:r w:rsidR="001C0953">
              <w:t xml:space="preserve"> </w:t>
            </w:r>
          </w:p>
          <w:p w:rsidR="001C0953" w:rsidRDefault="001C0953"/>
          <w:p w:rsidR="00C51A13" w:rsidRDefault="00C51A13"/>
          <w:p w:rsidR="00C51A13" w:rsidRPr="003D194F" w:rsidRDefault="00C51A13"/>
        </w:tc>
        <w:tc>
          <w:tcPr>
            <w:tcW w:w="1559" w:type="dxa"/>
            <w:vMerge w:val="restart"/>
          </w:tcPr>
          <w:p w:rsidR="00D56B5D" w:rsidRPr="003D194F" w:rsidRDefault="00D56B5D"/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3D194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:rsidR="00D56B5D" w:rsidRPr="003D194F" w:rsidRDefault="00D56B5D" w:rsidP="00492A26">
            <w:r w:rsidRPr="003D194F">
              <w:t>All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:rsidR="00D56B5D" w:rsidRPr="003D194F" w:rsidRDefault="00D56B5D"/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</w:t>
            </w:r>
            <w:r w:rsidR="006E6795">
              <w:rPr>
                <w:b/>
                <w:bCs/>
                <w:noProof/>
                <w:lang w:eastAsia="en-GB"/>
              </w:rPr>
              <w:drawing>
                <wp:inline distT="0" distB="0" distL="0" distR="0" wp14:anchorId="02E9DF6E" wp14:editId="612D2493">
                  <wp:extent cx="1390650" cy="333375"/>
                  <wp:effectExtent l="0" t="0" r="0" b="9525"/>
                  <wp:docPr id="2" name="Picture 2" descr="ful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r w:rsidR="006E6795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6E6795">
              <w:rPr>
                <w:i/>
                <w:iCs/>
                <w:sz w:val="20"/>
                <w:szCs w:val="20"/>
              </w:rPr>
              <w:t>Prof.</w:t>
            </w:r>
            <w:proofErr w:type="spellEnd"/>
            <w:r w:rsidR="006E6795">
              <w:rPr>
                <w:i/>
                <w:iCs/>
                <w:sz w:val="20"/>
                <w:szCs w:val="20"/>
              </w:rPr>
              <w:t xml:space="preserve"> Rupert Pearse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r w:rsidR="006E6795">
              <w:rPr>
                <w:i/>
                <w:iCs/>
                <w:sz w:val="20"/>
                <w:szCs w:val="20"/>
              </w:rPr>
              <w:t>: 18 March 2020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  <w:proofErr w:type="gramEnd"/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</w:t>
            </w:r>
            <w:proofErr w:type="gramStart"/>
            <w:r w:rsidRPr="003D194F">
              <w:rPr>
                <w:i/>
                <w:iCs/>
                <w:sz w:val="20"/>
                <w:szCs w:val="20"/>
              </w:rPr>
              <w:t>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  <w:proofErr w:type="gramEnd"/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64" w:rsidRDefault="007B4C64">
      <w:r>
        <w:separator/>
      </w:r>
    </w:p>
  </w:endnote>
  <w:endnote w:type="continuationSeparator" w:id="0">
    <w:p w:rsidR="007B4C64" w:rsidRDefault="007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7B20E2">
      <w:rPr>
        <w:b/>
        <w:bCs/>
        <w:noProof/>
        <w:sz w:val="16"/>
        <w:szCs w:val="16"/>
      </w:rPr>
      <w:t>1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7B20E2">
      <w:rPr>
        <w:b/>
        <w:bCs/>
        <w:noProof/>
        <w:sz w:val="16"/>
        <w:szCs w:val="16"/>
      </w:rPr>
      <w:t>3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64" w:rsidRDefault="007B4C64">
      <w:r>
        <w:separator/>
      </w:r>
    </w:p>
  </w:footnote>
  <w:footnote w:type="continuationSeparator" w:id="0">
    <w:p w:rsidR="007B4C64" w:rsidRDefault="007B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>
    <w:nsid w:val="76CB1EC3"/>
    <w:multiLevelType w:val="hybridMultilevel"/>
    <w:tmpl w:val="010CA614"/>
    <w:lvl w:ilvl="0" w:tplc="DC76376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C0953"/>
    <w:rsid w:val="001F0621"/>
    <w:rsid w:val="00203356"/>
    <w:rsid w:val="002405C2"/>
    <w:rsid w:val="002574F4"/>
    <w:rsid w:val="00290762"/>
    <w:rsid w:val="002A2E2F"/>
    <w:rsid w:val="002C5F80"/>
    <w:rsid w:val="00317A08"/>
    <w:rsid w:val="0033126A"/>
    <w:rsid w:val="00341876"/>
    <w:rsid w:val="0035663E"/>
    <w:rsid w:val="003624D3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92A26"/>
    <w:rsid w:val="004D37BD"/>
    <w:rsid w:val="00512CA3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6E6795"/>
    <w:rsid w:val="007013AC"/>
    <w:rsid w:val="007707A8"/>
    <w:rsid w:val="007B20E2"/>
    <w:rsid w:val="007B2F17"/>
    <w:rsid w:val="007B4C64"/>
    <w:rsid w:val="007C0A84"/>
    <w:rsid w:val="00812FB9"/>
    <w:rsid w:val="008177B5"/>
    <w:rsid w:val="00843ACC"/>
    <w:rsid w:val="00844938"/>
    <w:rsid w:val="00852036"/>
    <w:rsid w:val="00882781"/>
    <w:rsid w:val="008A305A"/>
    <w:rsid w:val="008E6E0E"/>
    <w:rsid w:val="00911771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410B6"/>
    <w:rsid w:val="00B5268E"/>
    <w:rsid w:val="00B868CE"/>
    <w:rsid w:val="00BB3FC3"/>
    <w:rsid w:val="00BC042E"/>
    <w:rsid w:val="00BE237B"/>
    <w:rsid w:val="00C0702D"/>
    <w:rsid w:val="00C51A13"/>
    <w:rsid w:val="00C853BB"/>
    <w:rsid w:val="00CB6CCD"/>
    <w:rsid w:val="00D40B8A"/>
    <w:rsid w:val="00D47C2C"/>
    <w:rsid w:val="00D56B5D"/>
    <w:rsid w:val="00D725D8"/>
    <w:rsid w:val="00D75C17"/>
    <w:rsid w:val="00D912CC"/>
    <w:rsid w:val="00E0213B"/>
    <w:rsid w:val="00E3168D"/>
    <w:rsid w:val="00E55187"/>
    <w:rsid w:val="00E56191"/>
    <w:rsid w:val="00E827AC"/>
    <w:rsid w:val="00E90338"/>
    <w:rsid w:val="00E96A8B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arch.governance@qmul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zena.uddin@qmu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pearse@qmul.ac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1AAC-5403-4C3C-B1F9-E9D09C8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2BA70985</Template>
  <TotalTime>30</TotalTime>
  <Pages>3</Pages>
  <Words>533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Shahid, Tasnin</cp:lastModifiedBy>
  <cp:revision>6</cp:revision>
  <cp:lastPrinted>2014-02-25T14:30:00Z</cp:lastPrinted>
  <dcterms:created xsi:type="dcterms:W3CDTF">2020-03-18T15:02:00Z</dcterms:created>
  <dcterms:modified xsi:type="dcterms:W3CDTF">2021-04-19T09:58:00Z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